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SUSPENDED CEILING</w:t>
      </w:r>
    </w:p>
    <w:p>
      <w:pPr>
        <w:spacing w:after="480"/>
      </w:pPr>
      <w:r>
        <w:rPr>
          <w:rFonts w:ascii="Aptos" w:hAnsi="Aptos"/>
          <w:b w:val="0"/>
          <w:color w:val="5E6B78"/>
          <w:sz w:val="26"/>
        </w:rPr>
        <w:t>Siling Gantung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MS-ARC-007</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suspended ceiling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suspended ceiling.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Ceiling boards or tiles</w:t>
      </w:r>
    </w:p>
    <w:p>
      <w:pPr>
        <w:pStyle w:val="ListBullet"/>
        <w:spacing w:after="50"/>
        <w:ind w:left="369" w:hanging="170"/>
      </w:pPr>
      <w:r>
        <w:rPr>
          <w:rFonts w:ascii="Aptos" w:hAnsi="Aptos"/>
          <w:b w:val="0"/>
          <w:color w:val="263442"/>
          <w:sz w:val="19"/>
        </w:rPr>
        <w:t>Suspension system</w:t>
      </w:r>
    </w:p>
    <w:p>
      <w:pPr>
        <w:pStyle w:val="ListBullet"/>
        <w:spacing w:after="50"/>
        <w:ind w:left="369" w:hanging="170"/>
      </w:pPr>
      <w:r>
        <w:rPr>
          <w:rFonts w:ascii="Aptos" w:hAnsi="Aptos"/>
          <w:b w:val="0"/>
          <w:color w:val="263442"/>
          <w:sz w:val="19"/>
        </w:rPr>
        <w:t>Perimeter trims</w:t>
      </w:r>
    </w:p>
    <w:p>
      <w:pPr>
        <w:pStyle w:val="ListBullet"/>
        <w:spacing w:after="50"/>
        <w:ind w:left="369" w:hanging="170"/>
      </w:pPr>
      <w:r>
        <w:rPr>
          <w:rFonts w:ascii="Aptos" w:hAnsi="Aptos"/>
          <w:b w:val="0"/>
          <w:color w:val="263442"/>
          <w:sz w:val="19"/>
        </w:rPr>
        <w:t>Fixings</w:t>
      </w:r>
    </w:p>
    <w:p>
      <w:pPr>
        <w:pStyle w:val="ListBullet"/>
        <w:spacing w:after="50"/>
        <w:ind w:left="369" w:hanging="170"/>
      </w:pPr>
      <w:r>
        <w:rPr>
          <w:rFonts w:ascii="Aptos" w:hAnsi="Aptos"/>
          <w:b w:val="0"/>
          <w:color w:val="263442"/>
          <w:sz w:val="19"/>
        </w:rPr>
        <w:t>Access panels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Laser level</w:t>
      </w:r>
    </w:p>
    <w:p>
      <w:pPr>
        <w:pStyle w:val="ListBullet"/>
        <w:spacing w:after="50"/>
        <w:ind w:left="369" w:hanging="170"/>
      </w:pPr>
      <w:r>
        <w:rPr>
          <w:rFonts w:ascii="Aptos" w:hAnsi="Aptos"/>
          <w:b w:val="0"/>
          <w:color w:val="263442"/>
          <w:sz w:val="19"/>
        </w:rPr>
        <w:t>Scaffold</w:t>
      </w:r>
    </w:p>
    <w:p>
      <w:pPr>
        <w:pStyle w:val="ListBullet"/>
        <w:spacing w:after="50"/>
        <w:ind w:left="369" w:hanging="170"/>
      </w:pPr>
      <w:r>
        <w:rPr>
          <w:rFonts w:ascii="Aptos" w:hAnsi="Aptos"/>
          <w:b w:val="0"/>
          <w:color w:val="263442"/>
          <w:sz w:val="19"/>
        </w:rPr>
        <w:t>Power tools</w:t>
      </w:r>
    </w:p>
    <w:p>
      <w:pPr>
        <w:pStyle w:val="ListBullet"/>
        <w:spacing w:after="50"/>
        <w:ind w:left="369" w:hanging="170"/>
      </w:pPr>
      <w:r>
        <w:rPr>
          <w:rFonts w:ascii="Aptos" w:hAnsi="Aptos"/>
          <w:b w:val="0"/>
          <w:color w:val="263442"/>
          <w:sz w:val="19"/>
        </w:rPr>
        <w:t>Board lifter</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suspended ceiling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Ceiling boards or tiles, Suspension system, Perimeter trims, Fixings, Access panels.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Confirm reflected ceiling plan. </w:t>
      </w:r>
      <w:r>
        <w:rPr>
          <w:rFonts w:ascii="Aptos" w:hAnsi="Aptos"/>
          <w:b w:val="0"/>
          <w:color w:val="263442"/>
          <w:sz w:val="19"/>
        </w:rPr>
        <w:t>Confirm reflected ceiling plan, service coordination and closure permit.</w:t>
      </w:r>
    </w:p>
    <w:p>
      <w:pPr>
        <w:keepLines/>
        <w:spacing w:after="100" w:line="269" w:lineRule="auto"/>
        <w:ind w:left="369" w:hanging="369"/>
      </w:pPr>
      <w:r>
        <w:rPr>
          <w:rFonts w:ascii="Aptos" w:hAnsi="Aptos"/>
          <w:b/>
          <w:color w:val="071E33"/>
          <w:sz w:val="19"/>
        </w:rPr>
        <w:t xml:space="preserve">2. Set ceiling datum. </w:t>
      </w:r>
      <w:r>
        <w:rPr>
          <w:rFonts w:ascii="Aptos" w:hAnsi="Aptos"/>
          <w:b w:val="0"/>
          <w:color w:val="263442"/>
          <w:sz w:val="19"/>
        </w:rPr>
        <w:t>Set ceiling datum and perimeter trims.</w:t>
      </w:r>
    </w:p>
    <w:p>
      <w:pPr>
        <w:keepLines/>
        <w:spacing w:after="100" w:line="269" w:lineRule="auto"/>
        <w:ind w:left="369" w:hanging="369"/>
      </w:pPr>
      <w:r>
        <w:rPr>
          <w:rFonts w:ascii="Aptos" w:hAnsi="Aptos"/>
          <w:b/>
          <w:color w:val="071E33"/>
          <w:sz w:val="19"/>
        </w:rPr>
        <w:t xml:space="preserve">3. Install hangers and suspension grid to approved spacing. </w:t>
      </w:r>
    </w:p>
    <w:p>
      <w:pPr>
        <w:keepLines/>
        <w:spacing w:after="100" w:line="269" w:lineRule="auto"/>
        <w:ind w:left="369" w:hanging="369"/>
      </w:pPr>
      <w:r>
        <w:rPr>
          <w:rFonts w:ascii="Aptos" w:hAnsi="Aptos"/>
          <w:b/>
          <w:color w:val="071E33"/>
          <w:sz w:val="19"/>
        </w:rPr>
        <w:t xml:space="preserve">4. Coordinate and reinforce openings. </w:t>
      </w:r>
      <w:r>
        <w:rPr>
          <w:rFonts w:ascii="Aptos" w:hAnsi="Aptos"/>
          <w:b w:val="0"/>
          <w:color w:val="263442"/>
          <w:sz w:val="19"/>
        </w:rPr>
        <w:t>Coordinate and reinforce openings, access panels and fixtures.</w:t>
      </w:r>
    </w:p>
    <w:p>
      <w:pPr>
        <w:keepLines/>
        <w:spacing w:after="100" w:line="269" w:lineRule="auto"/>
        <w:ind w:left="369" w:hanging="369"/>
      </w:pPr>
      <w:r>
        <w:rPr>
          <w:rFonts w:ascii="Aptos" w:hAnsi="Aptos"/>
          <w:b/>
          <w:color w:val="071E33"/>
          <w:sz w:val="19"/>
        </w:rPr>
        <w:t xml:space="preserve">5. Fix boards or tiles with required joints. </w:t>
      </w:r>
      <w:r>
        <w:rPr>
          <w:rFonts w:ascii="Aptos" w:hAnsi="Aptos"/>
          <w:b w:val="0"/>
          <w:color w:val="263442"/>
          <w:sz w:val="19"/>
        </w:rPr>
        <w:t>Fix boards or tiles with required joints and patterns.</w:t>
      </w:r>
    </w:p>
    <w:p>
      <w:pPr>
        <w:keepLines/>
        <w:spacing w:after="100" w:line="269" w:lineRule="auto"/>
        <w:ind w:left="369" w:hanging="369"/>
      </w:pPr>
      <w:r>
        <w:rPr>
          <w:rFonts w:ascii="Aptos" w:hAnsi="Aptos"/>
          <w:b/>
          <w:color w:val="071E33"/>
          <w:sz w:val="19"/>
        </w:rPr>
        <w:t xml:space="preserve">6. Complete joint treatment. </w:t>
      </w:r>
      <w:r>
        <w:rPr>
          <w:rFonts w:ascii="Aptos" w:hAnsi="Aptos"/>
          <w:b w:val="0"/>
          <w:color w:val="263442"/>
          <w:sz w:val="19"/>
        </w:rPr>
        <w:t>Complete joint treatment, alignment and cleanliness inspection.</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material approval; datum; hanger and grid spacing; service coordination; finish and access panels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work at height; falling objects; dust; live services.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Material approval</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Datum</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Hanger and grid spacing</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Service coordination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Finish and access panels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Work at height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Falling objects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Dust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Live services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MS-ARC-007</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Suspended Ceiling</dc:title>
  <dc:subject>Editable construction method statement template</dc:subject>
  <dc:creator>Method Statement Hub Malaysia</dc:creator>
  <cp:keywords>ceiling, suspended ceiling, siling</cp:keywords>
  <dc:description>generated by python-docx</dc:description>
  <cp:lastModifiedBy/>
  <cp:revision>1</cp:revision>
  <dcterms:created xsi:type="dcterms:W3CDTF">2013-12-23T23:15:00Z</dcterms:created>
  <dcterms:modified xsi:type="dcterms:W3CDTF">2013-12-23T23:15:00Z</dcterms:modified>
  <cp:category/>
</cp:coreProperties>
</file>